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40" w:type="dxa"/>
        <w:tblInd w:w="-592" w:type="dxa"/>
        <w:tblLook w:val="04A0" w:firstRow="1" w:lastRow="0" w:firstColumn="1" w:lastColumn="0" w:noHBand="0" w:noVBand="1"/>
      </w:tblPr>
      <w:tblGrid>
        <w:gridCol w:w="5180"/>
        <w:gridCol w:w="5460"/>
      </w:tblGrid>
      <w:tr w:rsidR="009A5B85" w:rsidRPr="00A176A9" w:rsidTr="00E40ACA">
        <w:tc>
          <w:tcPr>
            <w:tcW w:w="5180" w:type="dxa"/>
          </w:tcPr>
          <w:p w:rsidR="009A5B85" w:rsidRPr="003971CB" w:rsidRDefault="009A5B85" w:rsidP="00E40ACA">
            <w:pPr>
              <w:jc w:val="center"/>
              <w:rPr>
                <w:spacing w:val="-6"/>
                <w:sz w:val="26"/>
                <w:szCs w:val="26"/>
              </w:rPr>
            </w:pPr>
            <w:r w:rsidRPr="003971CB">
              <w:rPr>
                <w:spacing w:val="-6"/>
                <w:sz w:val="26"/>
                <w:szCs w:val="26"/>
              </w:rPr>
              <w:t>TỔNG LIÊN ĐOÀN LAO ĐỘNG VIỆT NAM</w:t>
            </w:r>
          </w:p>
          <w:p w:rsidR="009A5B85" w:rsidRPr="00A176A9" w:rsidRDefault="009A5B85" w:rsidP="00E40ACA">
            <w:pPr>
              <w:jc w:val="center"/>
              <w:rPr>
                <w:b/>
                <w:sz w:val="26"/>
                <w:szCs w:val="26"/>
              </w:rPr>
            </w:pPr>
            <w:r w:rsidRPr="003971CB">
              <w:rPr>
                <w:b/>
                <w:spacing w:val="-6"/>
                <w:sz w:val="26"/>
                <w:szCs w:val="26"/>
              </w:rPr>
              <w:t>LIÊN ĐOÀN LAO ĐỘNG TỈNH ĐIỆN BIÊN</w:t>
            </w:r>
          </w:p>
          <w:p w:rsidR="009A5B85" w:rsidRPr="00DF0686" w:rsidRDefault="009A5B85" w:rsidP="00E40ACA">
            <w:pPr>
              <w:jc w:val="center"/>
              <w:rPr>
                <w:b/>
                <w:sz w:val="18"/>
                <w:szCs w:val="26"/>
              </w:rPr>
            </w:pPr>
            <w:r>
              <w:rPr>
                <w:b/>
                <w:noProof/>
                <w:spacing w:val="-6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99695</wp:posOffset>
                      </wp:positionH>
                      <wp:positionV relativeFrom="paragraph">
                        <wp:posOffset>10160</wp:posOffset>
                      </wp:positionV>
                      <wp:extent cx="2933700" cy="0"/>
                      <wp:effectExtent l="8255" t="5080" r="10795" b="1397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933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85pt,.8pt" to="238.8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"/>
                  </w:pict>
                </mc:Fallback>
              </mc:AlternateContent>
            </w:r>
          </w:p>
          <w:p w:rsidR="009A5B85" w:rsidRDefault="000702B9" w:rsidP="009A5B85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 xml:space="preserve">Số:  </w:t>
            </w:r>
            <w:bookmarkStart w:id="0" w:name="_GoBack"/>
            <w:bookmarkEnd w:id="0"/>
            <w:r w:rsidR="00930E53">
              <w:rPr>
                <w:szCs w:val="26"/>
              </w:rPr>
              <w:t>692</w:t>
            </w:r>
            <w:r w:rsidR="009A5B85">
              <w:rPr>
                <w:szCs w:val="26"/>
              </w:rPr>
              <w:t>/LĐLĐ</w:t>
            </w:r>
          </w:p>
          <w:p w:rsidR="006075BE" w:rsidRDefault="009A5B85" w:rsidP="00CE17BA">
            <w:pPr>
              <w:jc w:val="center"/>
              <w:rPr>
                <w:sz w:val="24"/>
              </w:rPr>
            </w:pPr>
            <w:r w:rsidRPr="0084623A">
              <w:rPr>
                <w:sz w:val="24"/>
              </w:rPr>
              <w:t xml:space="preserve">V/v </w:t>
            </w:r>
            <w:r w:rsidR="00CE17BA">
              <w:rPr>
                <w:sz w:val="24"/>
              </w:rPr>
              <w:t>quán triệt, tuyên truyền Kết luận số 54-KL/TW của Bộ Chính trị và</w:t>
            </w:r>
            <w:r w:rsidR="00987CE7">
              <w:rPr>
                <w:sz w:val="24"/>
              </w:rPr>
              <w:t xml:space="preserve"> Kế hoạch số 95-KH/TU </w:t>
            </w:r>
          </w:p>
          <w:p w:rsidR="00CE17BA" w:rsidRPr="009A5B85" w:rsidRDefault="006075BE" w:rsidP="00CE17B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</w:rPr>
              <w:t>của Tỉnh ủy Điện Biên</w:t>
            </w:r>
          </w:p>
          <w:p w:rsidR="009A5B85" w:rsidRPr="009A5B85" w:rsidRDefault="009A5B85" w:rsidP="009A5B85">
            <w:pPr>
              <w:pStyle w:val="BodyTex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460" w:type="dxa"/>
          </w:tcPr>
          <w:p w:rsidR="009A5B85" w:rsidRPr="003971CB" w:rsidRDefault="009A5B85" w:rsidP="00E40ACA">
            <w:pPr>
              <w:jc w:val="center"/>
              <w:rPr>
                <w:rFonts w:ascii="Times New Roman Bold" w:hAnsi="Times New Roman Bold"/>
                <w:b/>
                <w:spacing w:val="-6"/>
                <w:sz w:val="26"/>
                <w:szCs w:val="26"/>
              </w:rPr>
            </w:pPr>
            <w:r w:rsidRPr="003971CB">
              <w:rPr>
                <w:rFonts w:ascii="Times New Roman Bold" w:hAnsi="Times New Roman Bold"/>
                <w:b/>
                <w:spacing w:val="-6"/>
                <w:sz w:val="26"/>
                <w:szCs w:val="26"/>
              </w:rPr>
              <w:t>CỘNG HÒA XÃ HỘI CHỦ NGHĨA VIỆT NAM</w:t>
            </w:r>
          </w:p>
          <w:p w:rsidR="009A5B85" w:rsidRPr="00592A1E" w:rsidRDefault="009A5B85" w:rsidP="00E40ACA">
            <w:pPr>
              <w:jc w:val="center"/>
              <w:rPr>
                <w:b/>
              </w:rPr>
            </w:pPr>
            <w:r w:rsidRPr="00592A1E">
              <w:rPr>
                <w:b/>
              </w:rPr>
              <w:t>Độc lập – Tự do – Hạnh phúc</w:t>
            </w:r>
          </w:p>
          <w:p w:rsidR="009A5B85" w:rsidRPr="00DF0686" w:rsidRDefault="009A5B85" w:rsidP="00E40ACA">
            <w:pPr>
              <w:jc w:val="center"/>
              <w:rPr>
                <w:b/>
                <w:sz w:val="20"/>
                <w:szCs w:val="26"/>
              </w:rPr>
            </w:pPr>
            <w:r>
              <w:rPr>
                <w:b/>
                <w:noProof/>
                <w:sz w:val="20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554355</wp:posOffset>
                      </wp:positionH>
                      <wp:positionV relativeFrom="paragraph">
                        <wp:posOffset>3810</wp:posOffset>
                      </wp:positionV>
                      <wp:extent cx="2222500" cy="0"/>
                      <wp:effectExtent l="8890" t="13335" r="6985" b="5715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22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.65pt,.3pt" to="218.6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"/>
                  </w:pict>
                </mc:Fallback>
              </mc:AlternateContent>
            </w:r>
          </w:p>
          <w:p w:rsidR="009A5B85" w:rsidRPr="00DF0686" w:rsidRDefault="00930E53" w:rsidP="00E40ACA">
            <w:pPr>
              <w:jc w:val="center"/>
              <w:rPr>
                <w:i/>
              </w:rPr>
            </w:pPr>
            <w:r>
              <w:rPr>
                <w:i/>
              </w:rPr>
              <w:t xml:space="preserve">Điện Biên, ngày 05 tháng 03 </w:t>
            </w:r>
            <w:r w:rsidR="009A5B85">
              <w:rPr>
                <w:i/>
              </w:rPr>
              <w:t xml:space="preserve"> năm 2020</w:t>
            </w:r>
          </w:p>
          <w:p w:rsidR="009A5B85" w:rsidRPr="00A176A9" w:rsidRDefault="009A5B85" w:rsidP="00E40ACA">
            <w:pPr>
              <w:rPr>
                <w:b/>
                <w:sz w:val="26"/>
                <w:szCs w:val="26"/>
              </w:rPr>
            </w:pPr>
          </w:p>
          <w:p w:rsidR="009A5B85" w:rsidRPr="00A176A9" w:rsidRDefault="009A5B85" w:rsidP="00E40ACA">
            <w:pPr>
              <w:rPr>
                <w:sz w:val="26"/>
                <w:szCs w:val="26"/>
              </w:rPr>
            </w:pPr>
          </w:p>
        </w:tc>
      </w:tr>
    </w:tbl>
    <w:p w:rsidR="009A5B85" w:rsidRPr="00BA78B3" w:rsidRDefault="009A5B85" w:rsidP="009A5B85">
      <w:pPr>
        <w:rPr>
          <w:sz w:val="44"/>
        </w:rPr>
      </w:pPr>
    </w:p>
    <w:p w:rsidR="00695337" w:rsidRDefault="009A5B85" w:rsidP="009A5B85">
      <w:r>
        <w:tab/>
        <w:t xml:space="preserve">         </w:t>
      </w:r>
      <w:r w:rsidRPr="00564BE0">
        <w:t>Kính gửi:</w:t>
      </w:r>
      <w:r>
        <w:t xml:space="preserve">  </w:t>
      </w:r>
    </w:p>
    <w:p w:rsidR="009A5B85" w:rsidRDefault="00695337" w:rsidP="009A5B85">
      <w:r>
        <w:tab/>
      </w:r>
      <w:r>
        <w:tab/>
      </w:r>
      <w:r>
        <w:tab/>
      </w:r>
      <w:r>
        <w:tab/>
      </w:r>
      <w:r w:rsidR="009A5B85">
        <w:t>- Các Liên đoàn Lao động huyện, thị xã, thành phố;</w:t>
      </w:r>
    </w:p>
    <w:p w:rsidR="009A5B85" w:rsidRDefault="009A5B85" w:rsidP="009A5B85">
      <w:r>
        <w:tab/>
      </w:r>
      <w:r>
        <w:tab/>
      </w:r>
      <w:r>
        <w:tab/>
        <w:t xml:space="preserve">      </w:t>
      </w:r>
      <w:r w:rsidR="00695337">
        <w:tab/>
      </w:r>
      <w:r>
        <w:t>- Các Công đoàn ngành, Công đoàn Viên chức tỉnh;</w:t>
      </w:r>
    </w:p>
    <w:p w:rsidR="009A5B85" w:rsidRDefault="009A5B85" w:rsidP="009A5B85">
      <w:r>
        <w:tab/>
      </w:r>
      <w:r>
        <w:tab/>
      </w:r>
      <w:r>
        <w:tab/>
        <w:t xml:space="preserve">     </w:t>
      </w:r>
      <w:r w:rsidR="00695337">
        <w:tab/>
      </w:r>
      <w:r>
        <w:t>- Các Công đoàn cơ sở trực thuộc LĐLĐ tỉnh.</w:t>
      </w:r>
    </w:p>
    <w:p w:rsidR="009A5B85" w:rsidRDefault="009A5B85" w:rsidP="009A5B85">
      <w:pPr>
        <w:spacing w:after="60" w:line="252" w:lineRule="auto"/>
        <w:jc w:val="both"/>
        <w:rPr>
          <w:color w:val="000000"/>
          <w:lang w:val="de-DE"/>
        </w:rPr>
      </w:pPr>
    </w:p>
    <w:p w:rsidR="00C33FBD" w:rsidRDefault="009A5B85" w:rsidP="00C6610B">
      <w:pPr>
        <w:spacing w:before="120" w:after="120" w:line="288" w:lineRule="auto"/>
        <w:jc w:val="both"/>
        <w:rPr>
          <w:lang w:eastAsia="x-none"/>
        </w:rPr>
      </w:pPr>
      <w:r>
        <w:rPr>
          <w:color w:val="000000"/>
          <w:lang w:val="de-DE"/>
        </w:rPr>
        <w:tab/>
      </w:r>
      <w:r w:rsidR="00DE2C85" w:rsidRPr="00C705CB">
        <w:rPr>
          <w:lang w:eastAsia="x-none"/>
        </w:rPr>
        <w:t xml:space="preserve">Thực hiện </w:t>
      </w:r>
      <w:r w:rsidR="006075BE">
        <w:rPr>
          <w:lang w:eastAsia="x-none"/>
        </w:rPr>
        <w:t>Kế hoạch số 95-KH/TU</w:t>
      </w:r>
      <w:r w:rsidR="00DE2C85" w:rsidRPr="00C705CB">
        <w:rPr>
          <w:lang w:eastAsia="x-none"/>
        </w:rPr>
        <w:t xml:space="preserve">, </w:t>
      </w:r>
      <w:r w:rsidR="006075BE">
        <w:rPr>
          <w:lang w:eastAsia="x-none"/>
        </w:rPr>
        <w:t>ngày 21</w:t>
      </w:r>
      <w:r w:rsidR="00DE2C85" w:rsidRPr="00C705CB">
        <w:rPr>
          <w:lang w:eastAsia="x-none"/>
        </w:rPr>
        <w:t>/02</w:t>
      </w:r>
      <w:r w:rsidRPr="00C705CB">
        <w:rPr>
          <w:lang w:eastAsia="x-none"/>
        </w:rPr>
        <w:t xml:space="preserve">/2020 của </w:t>
      </w:r>
      <w:r w:rsidR="002A428A">
        <w:rPr>
          <w:lang w:eastAsia="x-none"/>
        </w:rPr>
        <w:t>Tỉnh ủy Điện Biên về việc triển khai thực hiện Kết luận số 54-KL/TW, ngày 07/8/2019 của Bộ Chính trị về tiếp tục thực hiện Nghị quyết Trung ương 7 khóa X về nông nghiệp, nông dân, nông thôn trên địa bàn tỉnh, giai đoạn 2020 – 2025</w:t>
      </w:r>
      <w:r w:rsidRPr="00C705CB">
        <w:rPr>
          <w:lang w:eastAsia="x-none"/>
        </w:rPr>
        <w:t xml:space="preserve">. Ban Thường vụ Liên đoàn Lao động tỉnh yêu cầu các cấp công đoàn trong tỉnh </w:t>
      </w:r>
      <w:r w:rsidR="00365A99">
        <w:rPr>
          <w:lang w:eastAsia="x-none"/>
        </w:rPr>
        <w:t xml:space="preserve">triển khai </w:t>
      </w:r>
      <w:r w:rsidR="00F63AF7" w:rsidRPr="00C705CB">
        <w:rPr>
          <w:lang w:eastAsia="x-none"/>
        </w:rPr>
        <w:t xml:space="preserve">thực hiện </w:t>
      </w:r>
      <w:r w:rsidR="00F605BD">
        <w:rPr>
          <w:lang w:eastAsia="x-none"/>
        </w:rPr>
        <w:t xml:space="preserve">tốt </w:t>
      </w:r>
      <w:r w:rsidRPr="00C705CB">
        <w:rPr>
          <w:lang w:eastAsia="x-none"/>
        </w:rPr>
        <w:t>những nội dung sau:</w:t>
      </w:r>
    </w:p>
    <w:p w:rsidR="003331E9" w:rsidRPr="00D04984" w:rsidRDefault="003331E9" w:rsidP="00C6610B">
      <w:pPr>
        <w:spacing w:before="120" w:after="120" w:line="288" w:lineRule="auto"/>
        <w:jc w:val="both"/>
        <w:rPr>
          <w:color w:val="000000"/>
          <w:sz w:val="32"/>
        </w:rPr>
      </w:pPr>
      <w:r>
        <w:rPr>
          <w:lang w:eastAsia="x-none"/>
        </w:rPr>
        <w:tab/>
      </w:r>
      <w:r w:rsidRPr="003331E9">
        <w:rPr>
          <w:lang w:eastAsia="x-none"/>
        </w:rPr>
        <w:t xml:space="preserve">1. </w:t>
      </w:r>
      <w:r w:rsidR="009B3A4E">
        <w:rPr>
          <w:lang w:eastAsia="x-none"/>
        </w:rPr>
        <w:t>Đẩy mạnh công tác tuyên truyền, quán triệt các chủ trương, chính sách của Trung ương, của tỉnh về lĩnh vực nông nghiệp, nông dân, n</w:t>
      </w:r>
      <w:r w:rsidR="009E2C4C">
        <w:rPr>
          <w:lang w:eastAsia="x-none"/>
        </w:rPr>
        <w:t>ông thôn</w:t>
      </w:r>
      <w:r w:rsidR="00432979">
        <w:rPr>
          <w:lang w:eastAsia="x-none"/>
        </w:rPr>
        <w:t xml:space="preserve"> (chú trọng các nội dung</w:t>
      </w:r>
      <w:r w:rsidR="00432979" w:rsidRPr="00432979">
        <w:rPr>
          <w:color w:val="000000"/>
          <w:szCs w:val="27"/>
        </w:rPr>
        <w:t xml:space="preserve"> </w:t>
      </w:r>
      <w:r w:rsidR="00432979" w:rsidRPr="00F56D30">
        <w:rPr>
          <w:color w:val="000000"/>
          <w:szCs w:val="27"/>
        </w:rPr>
        <w:t>của Nghị quyết số 26-NQ/TW</w:t>
      </w:r>
      <w:r w:rsidR="007F5F01">
        <w:rPr>
          <w:color w:val="000000"/>
          <w:szCs w:val="27"/>
        </w:rPr>
        <w:t>, ngày 05/8/2008 của Ban Chấp hành Trung ương khóa X về nông nghiệp,</w:t>
      </w:r>
      <w:r w:rsidR="007F5F01" w:rsidRPr="007F5F01">
        <w:rPr>
          <w:lang w:eastAsia="x-none"/>
        </w:rPr>
        <w:t xml:space="preserve"> </w:t>
      </w:r>
      <w:r w:rsidR="007F5F01">
        <w:rPr>
          <w:lang w:eastAsia="x-none"/>
        </w:rPr>
        <w:t>nông dân, nông thôn</w:t>
      </w:r>
      <w:r w:rsidR="007F4502">
        <w:rPr>
          <w:lang w:eastAsia="x-none"/>
        </w:rPr>
        <w:t xml:space="preserve">; Kết luận </w:t>
      </w:r>
      <w:r w:rsidR="007F4502" w:rsidRPr="00F56D30">
        <w:rPr>
          <w:color w:val="000000"/>
          <w:szCs w:val="27"/>
        </w:rPr>
        <w:t>số 54-KL/TW</w:t>
      </w:r>
      <w:r w:rsidR="007F4502">
        <w:rPr>
          <w:color w:val="000000"/>
          <w:szCs w:val="27"/>
        </w:rPr>
        <w:t xml:space="preserve">, ngày 07/8/2019 của Bộ Chính trị </w:t>
      </w:r>
      <w:r w:rsidR="00A269C2">
        <w:rPr>
          <w:lang w:eastAsia="x-none"/>
        </w:rPr>
        <w:t>về tiếp tục thực hiện Nghị quyết Trung ương 7 khóa X về nông nghiệp, nông dân, nông thôn; Kế hoạch số 95-KH/TU</w:t>
      </w:r>
      <w:r w:rsidR="00A269C2" w:rsidRPr="00C705CB">
        <w:rPr>
          <w:lang w:eastAsia="x-none"/>
        </w:rPr>
        <w:t xml:space="preserve">, </w:t>
      </w:r>
      <w:r w:rsidR="00A269C2">
        <w:rPr>
          <w:lang w:eastAsia="x-none"/>
        </w:rPr>
        <w:t>ngày 21</w:t>
      </w:r>
      <w:r w:rsidR="00A269C2" w:rsidRPr="00C705CB">
        <w:rPr>
          <w:lang w:eastAsia="x-none"/>
        </w:rPr>
        <w:t xml:space="preserve">/02/2020 của </w:t>
      </w:r>
      <w:r w:rsidR="00A269C2">
        <w:rPr>
          <w:lang w:eastAsia="x-none"/>
        </w:rPr>
        <w:t>Tỉnh ủy Điện Biên về việc triển khai thực hiện Kết luận số 54-KL/TW, ngày 07/8/2019 của Bộ Chính trị về tiếp tục thực hiện Nghị quyết Trung ương 7 khóa X về nông nghiệp, nông dân, nông thôn trên địa bàn tỉnh, giai đoạn 2020 – 2025</w:t>
      </w:r>
      <w:r w:rsidR="00954F3A">
        <w:rPr>
          <w:lang w:eastAsia="x-none"/>
        </w:rPr>
        <w:t>). G</w:t>
      </w:r>
      <w:r w:rsidR="009E2C4C">
        <w:rPr>
          <w:lang w:eastAsia="x-none"/>
        </w:rPr>
        <w:t>iúp đoàn viên, người lao động nhận thức đầy đủ, sâu sắc về vị trí, vai trò, ý nghĩa, tầm quan trọng của nông nghiệp,</w:t>
      </w:r>
      <w:r w:rsidR="009E2C4C" w:rsidRPr="009E2C4C">
        <w:rPr>
          <w:lang w:eastAsia="x-none"/>
        </w:rPr>
        <w:t xml:space="preserve"> </w:t>
      </w:r>
      <w:r w:rsidR="009E2C4C">
        <w:rPr>
          <w:lang w:eastAsia="x-none"/>
        </w:rPr>
        <w:t>nông dân, nông thôn</w:t>
      </w:r>
      <w:r w:rsidR="00C0661F">
        <w:rPr>
          <w:lang w:eastAsia="x-none"/>
        </w:rPr>
        <w:t xml:space="preserve"> đối với sự nghiệp công nghiệp hóa, hiện đại hóa đất nước</w:t>
      </w:r>
    </w:p>
    <w:p w:rsidR="00F56D30" w:rsidRDefault="00F56D30" w:rsidP="00C6610B">
      <w:pPr>
        <w:spacing w:before="120" w:after="120" w:line="288" w:lineRule="auto"/>
        <w:jc w:val="both"/>
        <w:rPr>
          <w:color w:val="000000"/>
          <w:szCs w:val="27"/>
        </w:rPr>
      </w:pPr>
      <w:r>
        <w:rPr>
          <w:color w:val="000000"/>
          <w:sz w:val="27"/>
          <w:szCs w:val="27"/>
        </w:rPr>
        <w:tab/>
      </w:r>
      <w:r w:rsidR="00C33FBD" w:rsidRPr="00A71B8E">
        <w:rPr>
          <w:rStyle w:val="Strong"/>
          <w:b w:val="0"/>
          <w:color w:val="000000"/>
          <w:szCs w:val="27"/>
        </w:rPr>
        <w:t>2.</w:t>
      </w:r>
      <w:r w:rsidR="00C33FBD" w:rsidRPr="00F56D30">
        <w:rPr>
          <w:color w:val="000000"/>
          <w:szCs w:val="27"/>
        </w:rPr>
        <w:t xml:space="preserve">  Tăng cường phổ biến pháp luật, tuyên truyền, vận động </w:t>
      </w:r>
      <w:r w:rsidR="00D04984">
        <w:rPr>
          <w:color w:val="000000"/>
          <w:szCs w:val="27"/>
        </w:rPr>
        <w:t>đoàn viên, người lao động</w:t>
      </w:r>
      <w:r w:rsidR="00C33FBD" w:rsidRPr="00F56D30">
        <w:rPr>
          <w:color w:val="000000"/>
          <w:szCs w:val="27"/>
        </w:rPr>
        <w:t>, cơ sở sản xuất kinh doanh, dịch vụ nâng cao ý thức chấp hành quy định của pháp luật về bảo vệ môi trường trong sản xuất, kinh doanh.</w:t>
      </w:r>
    </w:p>
    <w:p w:rsidR="00A24F61" w:rsidRDefault="00F56D30" w:rsidP="00C6610B">
      <w:pPr>
        <w:spacing w:before="120" w:after="120" w:line="288" w:lineRule="auto"/>
        <w:jc w:val="both"/>
        <w:rPr>
          <w:color w:val="000000"/>
        </w:rPr>
      </w:pPr>
      <w:r>
        <w:rPr>
          <w:color w:val="000000"/>
          <w:szCs w:val="27"/>
        </w:rPr>
        <w:tab/>
      </w:r>
      <w:r w:rsidRPr="00A71B8E">
        <w:rPr>
          <w:color w:val="000000"/>
        </w:rPr>
        <w:t xml:space="preserve">3. </w:t>
      </w:r>
      <w:r w:rsidR="00DE7A62">
        <w:rPr>
          <w:color w:val="000000"/>
        </w:rPr>
        <w:t xml:space="preserve">Hằng năm phối hợp với </w:t>
      </w:r>
      <w:r w:rsidRPr="00A71B8E">
        <w:rPr>
          <w:color w:val="000000"/>
        </w:rPr>
        <w:t xml:space="preserve">Mặt trận Tổ quốc và các đoàn thể chính trị - xã hội </w:t>
      </w:r>
      <w:r w:rsidR="00DE7A62">
        <w:rPr>
          <w:color w:val="000000"/>
        </w:rPr>
        <w:t xml:space="preserve">xây dựng và thực hiện kế hoạch </w:t>
      </w:r>
      <w:r w:rsidRPr="00A71B8E">
        <w:rPr>
          <w:color w:val="000000"/>
        </w:rPr>
        <w:t>giám sát, phản biện đối với các chương trình, dự án có ảnh hưởng lớn đến kinh tế - xã hội của địa phương, nhất là tại khu vực nông thôn</w:t>
      </w:r>
      <w:r w:rsidR="00835087">
        <w:rPr>
          <w:color w:val="000000"/>
        </w:rPr>
        <w:t xml:space="preserve"> theo Quyết định 217, 218 của Bộ Chính trị</w:t>
      </w:r>
      <w:r w:rsidR="003F3B3C">
        <w:rPr>
          <w:color w:val="000000"/>
        </w:rPr>
        <w:t xml:space="preserve"> khóa XI</w:t>
      </w:r>
      <w:r w:rsidRPr="00A71B8E">
        <w:rPr>
          <w:color w:val="000000"/>
        </w:rPr>
        <w:t>./.</w:t>
      </w:r>
    </w:p>
    <w:p w:rsidR="009A5B85" w:rsidRPr="00A24F61" w:rsidRDefault="00A24F61" w:rsidP="00C6610B">
      <w:pPr>
        <w:spacing w:before="120" w:after="120" w:line="288" w:lineRule="auto"/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E12AF5" w:rsidRPr="006604C0">
        <w:t xml:space="preserve">Liên đoàn Lao động </w:t>
      </w:r>
      <w:r w:rsidR="00DA050D" w:rsidRPr="006604C0">
        <w:t>tỉnh</w:t>
      </w:r>
      <w:r w:rsidR="00E12AF5" w:rsidRPr="006604C0">
        <w:t xml:space="preserve"> đăng tải</w:t>
      </w:r>
      <w:r w:rsidR="003D3695">
        <w:t xml:space="preserve"> nội dung</w:t>
      </w:r>
      <w:r w:rsidR="00E12AF5" w:rsidRPr="006604C0">
        <w:t xml:space="preserve"> </w:t>
      </w:r>
      <w:r w:rsidRPr="00F56D30">
        <w:rPr>
          <w:color w:val="000000"/>
          <w:szCs w:val="27"/>
        </w:rPr>
        <w:t>Nghị quyết số 26-NQ/TW</w:t>
      </w:r>
      <w:r>
        <w:t>,</w:t>
      </w:r>
      <w:r w:rsidRPr="00A24F61">
        <w:rPr>
          <w:lang w:eastAsia="x-none"/>
        </w:rPr>
        <w:t xml:space="preserve"> </w:t>
      </w:r>
      <w:r>
        <w:rPr>
          <w:lang w:eastAsia="x-none"/>
        </w:rPr>
        <w:t>Kết luận số 54-KL/TW</w:t>
      </w:r>
      <w:r w:rsidR="00CE4E59">
        <w:rPr>
          <w:lang w:eastAsia="x-none"/>
        </w:rPr>
        <w:t>,</w:t>
      </w:r>
      <w:r w:rsidR="00CE4E59" w:rsidRPr="00CE4E59">
        <w:rPr>
          <w:lang w:eastAsia="x-none"/>
        </w:rPr>
        <w:t xml:space="preserve"> </w:t>
      </w:r>
      <w:r w:rsidR="00CE4E59">
        <w:rPr>
          <w:lang w:eastAsia="x-none"/>
        </w:rPr>
        <w:t>Kế hoạch số 95-KH/TU</w:t>
      </w:r>
      <w:r>
        <w:t xml:space="preserve"> </w:t>
      </w:r>
      <w:r w:rsidR="00E12AF5" w:rsidRPr="006604C0">
        <w:t xml:space="preserve">trên </w:t>
      </w:r>
      <w:r w:rsidR="00DA050D" w:rsidRPr="006604C0">
        <w:t>Trang</w:t>
      </w:r>
      <w:r w:rsidR="00E12AF5" w:rsidRPr="006604C0">
        <w:t xml:space="preserve"> thông tin điện tử Công đoàn </w:t>
      </w:r>
      <w:r w:rsidR="006B5323">
        <w:t>Điện Biên</w:t>
      </w:r>
      <w:r w:rsidR="00DA050D" w:rsidRPr="006604C0">
        <w:t xml:space="preserve"> </w:t>
      </w:r>
      <w:r w:rsidR="006604C0" w:rsidRPr="006604C0">
        <w:rPr>
          <w:color w:val="000000"/>
          <w:lang w:val="vi-VN" w:eastAsia="vi-VN" w:bidi="vi-VN"/>
        </w:rPr>
        <w:t>và trên Hệ thống Hồ sơ công việc</w:t>
      </w:r>
      <w:r w:rsidR="006604C0" w:rsidRPr="006604C0">
        <w:rPr>
          <w:color w:val="000000"/>
          <w:lang w:eastAsia="vi-VN" w:bidi="vi-VN"/>
        </w:rPr>
        <w:t xml:space="preserve">, </w:t>
      </w:r>
      <w:r w:rsidR="001123D9">
        <w:rPr>
          <w:color w:val="000000"/>
          <w:lang w:eastAsia="vi-VN" w:bidi="vi-VN"/>
        </w:rPr>
        <w:t xml:space="preserve">yêu cầu </w:t>
      </w:r>
      <w:r w:rsidR="006604C0" w:rsidRPr="006604C0">
        <w:rPr>
          <w:color w:val="000000"/>
          <w:lang w:val="vi-VN" w:eastAsia="vi-VN" w:bidi="vi-VN"/>
        </w:rPr>
        <w:t xml:space="preserve">các cấp Công đoàn chủ động nghiên cứu, triển khai thực hiện, báo cáo kết quả về </w:t>
      </w:r>
      <w:r w:rsidR="006604C0" w:rsidRPr="006604C0">
        <w:rPr>
          <w:color w:val="000000"/>
          <w:lang w:eastAsia="vi-VN" w:bidi="vi-VN"/>
        </w:rPr>
        <w:t>Liên đoàn Lao động tỉnh (qua Ban Tuyên giáo và Nữ công).</w:t>
      </w:r>
    </w:p>
    <w:tbl>
      <w:tblPr>
        <w:tblW w:w="9054" w:type="dxa"/>
        <w:tblInd w:w="108" w:type="dxa"/>
        <w:tblLook w:val="04A0" w:firstRow="1" w:lastRow="0" w:firstColumn="1" w:lastColumn="0" w:noHBand="0" w:noVBand="1"/>
      </w:tblPr>
      <w:tblGrid>
        <w:gridCol w:w="4480"/>
        <w:gridCol w:w="4574"/>
      </w:tblGrid>
      <w:tr w:rsidR="009A5B85" w:rsidRPr="00A176A9" w:rsidTr="00E40ACA">
        <w:trPr>
          <w:trHeight w:val="2328"/>
        </w:trPr>
        <w:tc>
          <w:tcPr>
            <w:tcW w:w="4480" w:type="dxa"/>
          </w:tcPr>
          <w:p w:rsidR="009A5B85" w:rsidRDefault="009A5B85" w:rsidP="00E40ACA">
            <w:pPr>
              <w:rPr>
                <w:b/>
                <w:i/>
                <w:sz w:val="24"/>
              </w:rPr>
            </w:pPr>
          </w:p>
          <w:p w:rsidR="009A5B85" w:rsidRPr="00A176A9" w:rsidRDefault="009A5B85" w:rsidP="00E40ACA">
            <w:pPr>
              <w:rPr>
                <w:b/>
                <w:i/>
                <w:sz w:val="24"/>
              </w:rPr>
            </w:pPr>
            <w:r w:rsidRPr="00A176A9">
              <w:rPr>
                <w:b/>
                <w:i/>
                <w:sz w:val="24"/>
              </w:rPr>
              <w:t>Nơi nhận:</w:t>
            </w:r>
          </w:p>
          <w:p w:rsidR="00657199" w:rsidRDefault="00657199" w:rsidP="00E40A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Thường trực Tỉnh ủy (B/c);</w:t>
            </w:r>
          </w:p>
          <w:p w:rsidR="009A5B85" w:rsidRPr="00197156" w:rsidRDefault="009A5B85" w:rsidP="00E40A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Ban Tuyên giáo Tỉnh ủy</w:t>
            </w:r>
            <w:r w:rsidRPr="00197156">
              <w:rPr>
                <w:sz w:val="22"/>
                <w:szCs w:val="22"/>
              </w:rPr>
              <w:t xml:space="preserve"> (B/c)</w:t>
            </w:r>
            <w:r>
              <w:rPr>
                <w:sz w:val="22"/>
                <w:szCs w:val="22"/>
              </w:rPr>
              <w:t>;</w:t>
            </w:r>
          </w:p>
          <w:p w:rsidR="009A5B85" w:rsidRPr="00197156" w:rsidRDefault="009A5B85" w:rsidP="00E40A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Ban Tuyên giáo TLĐ</w:t>
            </w:r>
            <w:r w:rsidRPr="00197156">
              <w:rPr>
                <w:sz w:val="22"/>
                <w:szCs w:val="22"/>
              </w:rPr>
              <w:t xml:space="preserve"> (B/c)</w:t>
            </w:r>
            <w:r>
              <w:rPr>
                <w:sz w:val="22"/>
                <w:szCs w:val="22"/>
              </w:rPr>
              <w:t>;</w:t>
            </w:r>
          </w:p>
          <w:p w:rsidR="009A5B85" w:rsidRDefault="009A5B85" w:rsidP="00E40ACA">
            <w:pPr>
              <w:rPr>
                <w:sz w:val="22"/>
                <w:szCs w:val="22"/>
              </w:rPr>
            </w:pPr>
            <w:r w:rsidRPr="00197156">
              <w:rPr>
                <w:sz w:val="22"/>
                <w:szCs w:val="22"/>
              </w:rPr>
              <w:t>- Lãnh đạo LĐLĐ tỉnh;</w:t>
            </w:r>
          </w:p>
          <w:p w:rsidR="008C03B9" w:rsidRDefault="001123D9" w:rsidP="008C03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8C03B9">
              <w:rPr>
                <w:sz w:val="22"/>
                <w:szCs w:val="22"/>
              </w:rPr>
              <w:t>Như kính gửi;</w:t>
            </w:r>
          </w:p>
          <w:p w:rsidR="009A5B85" w:rsidRPr="00A176A9" w:rsidRDefault="009A5B85" w:rsidP="00E40ACA">
            <w:pPr>
              <w:rPr>
                <w:sz w:val="22"/>
              </w:rPr>
            </w:pPr>
            <w:r w:rsidRPr="00197156">
              <w:rPr>
                <w:sz w:val="22"/>
                <w:szCs w:val="22"/>
              </w:rPr>
              <w:t>- Lưu TGNC, VT.</w:t>
            </w:r>
          </w:p>
        </w:tc>
        <w:tc>
          <w:tcPr>
            <w:tcW w:w="4574" w:type="dxa"/>
          </w:tcPr>
          <w:p w:rsidR="009A5B85" w:rsidRPr="00A176A9" w:rsidRDefault="009A5B85" w:rsidP="00E40ACA">
            <w:pPr>
              <w:jc w:val="center"/>
              <w:rPr>
                <w:b/>
              </w:rPr>
            </w:pPr>
            <w:r w:rsidRPr="00A176A9">
              <w:rPr>
                <w:b/>
              </w:rPr>
              <w:t>TM. BAN THƯỜNG VỤ</w:t>
            </w:r>
          </w:p>
          <w:p w:rsidR="009A5B85" w:rsidRPr="00B30219" w:rsidRDefault="009A5B85" w:rsidP="00E40ACA">
            <w:pPr>
              <w:jc w:val="center"/>
              <w:rPr>
                <w:b/>
                <w:sz w:val="26"/>
                <w:szCs w:val="26"/>
              </w:rPr>
            </w:pPr>
            <w:r w:rsidRPr="00B30219">
              <w:rPr>
                <w:b/>
                <w:sz w:val="26"/>
                <w:szCs w:val="26"/>
              </w:rPr>
              <w:t>PHÓ CHỦ TỊCH THƯỜNG TRỰC</w:t>
            </w:r>
          </w:p>
          <w:p w:rsidR="009A5B85" w:rsidRDefault="009A5B85" w:rsidP="00E40ACA">
            <w:pPr>
              <w:jc w:val="center"/>
              <w:rPr>
                <w:b/>
              </w:rPr>
            </w:pPr>
          </w:p>
          <w:p w:rsidR="009A5B85" w:rsidRDefault="009A5B85" w:rsidP="00E40ACA">
            <w:pPr>
              <w:jc w:val="center"/>
              <w:rPr>
                <w:b/>
              </w:rPr>
            </w:pPr>
          </w:p>
          <w:p w:rsidR="009A5B85" w:rsidRDefault="009A5B85" w:rsidP="00E40ACA">
            <w:pPr>
              <w:jc w:val="center"/>
              <w:rPr>
                <w:b/>
              </w:rPr>
            </w:pPr>
          </w:p>
          <w:p w:rsidR="009A5B85" w:rsidRDefault="009A5B85" w:rsidP="00E40ACA">
            <w:pPr>
              <w:jc w:val="center"/>
              <w:rPr>
                <w:b/>
              </w:rPr>
            </w:pPr>
          </w:p>
          <w:p w:rsidR="009A5B85" w:rsidRDefault="009A5B85" w:rsidP="00E40ACA">
            <w:pPr>
              <w:jc w:val="center"/>
              <w:rPr>
                <w:b/>
              </w:rPr>
            </w:pPr>
          </w:p>
          <w:p w:rsidR="006B5323" w:rsidRDefault="006B5323" w:rsidP="00E40ACA">
            <w:pPr>
              <w:jc w:val="center"/>
              <w:rPr>
                <w:b/>
              </w:rPr>
            </w:pPr>
          </w:p>
          <w:p w:rsidR="009A5B85" w:rsidRPr="004A1CE1" w:rsidRDefault="009A5B85" w:rsidP="00E40ACA">
            <w:pPr>
              <w:jc w:val="center"/>
              <w:rPr>
                <w:b/>
              </w:rPr>
            </w:pPr>
            <w:r>
              <w:rPr>
                <w:b/>
              </w:rPr>
              <w:t>Lầu Thị Thanh Hương</w:t>
            </w:r>
          </w:p>
        </w:tc>
      </w:tr>
    </w:tbl>
    <w:p w:rsidR="004A653C" w:rsidRDefault="004A653C"/>
    <w:sectPr w:rsidR="004A653C" w:rsidSect="00C6610B">
      <w:footerReference w:type="even" r:id="rId7"/>
      <w:pgSz w:w="11906" w:h="16838" w:code="9"/>
      <w:pgMar w:top="1134" w:right="1134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C39" w:rsidRDefault="00A13C39">
      <w:r>
        <w:separator/>
      </w:r>
    </w:p>
  </w:endnote>
  <w:endnote w:type="continuationSeparator" w:id="0">
    <w:p w:rsidR="00A13C39" w:rsidRDefault="00A13C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81922ABC-A3EA-4A6A-A969-F0DAEF4B7176}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2" w:fontKey="{AA6C0B43-F023-47D3-9D78-DA4CC54FF8F5}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3" w:fontKey="{D73E88DF-C940-4FEC-A3AC-C8A4D7C36DD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7058" w:rsidRDefault="00EB5E3F" w:rsidP="00CC7C2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37058" w:rsidRDefault="00A13C3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C39" w:rsidRDefault="00A13C39">
      <w:r>
        <w:separator/>
      </w:r>
    </w:p>
  </w:footnote>
  <w:footnote w:type="continuationSeparator" w:id="0">
    <w:p w:rsidR="00A13C39" w:rsidRDefault="00A13C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embedTrueTypeFont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B85"/>
    <w:rsid w:val="000702B9"/>
    <w:rsid w:val="001123D9"/>
    <w:rsid w:val="001E141B"/>
    <w:rsid w:val="002862DA"/>
    <w:rsid w:val="002A428A"/>
    <w:rsid w:val="003331E9"/>
    <w:rsid w:val="0034297B"/>
    <w:rsid w:val="00365A99"/>
    <w:rsid w:val="003A0532"/>
    <w:rsid w:val="003D3695"/>
    <w:rsid w:val="003F3B3C"/>
    <w:rsid w:val="00432979"/>
    <w:rsid w:val="004A653C"/>
    <w:rsid w:val="00543C0A"/>
    <w:rsid w:val="005A3471"/>
    <w:rsid w:val="005D69F0"/>
    <w:rsid w:val="005F1DB8"/>
    <w:rsid w:val="006075BE"/>
    <w:rsid w:val="00657199"/>
    <w:rsid w:val="006604C0"/>
    <w:rsid w:val="00695337"/>
    <w:rsid w:val="006A2B0B"/>
    <w:rsid w:val="006B5323"/>
    <w:rsid w:val="006F7959"/>
    <w:rsid w:val="007C4062"/>
    <w:rsid w:val="007D79E5"/>
    <w:rsid w:val="007F4502"/>
    <w:rsid w:val="007F5F01"/>
    <w:rsid w:val="00835087"/>
    <w:rsid w:val="008354EF"/>
    <w:rsid w:val="008B12E1"/>
    <w:rsid w:val="008C03B9"/>
    <w:rsid w:val="009121CE"/>
    <w:rsid w:val="009168DD"/>
    <w:rsid w:val="00930E53"/>
    <w:rsid w:val="00954F3A"/>
    <w:rsid w:val="00987CE7"/>
    <w:rsid w:val="009A4423"/>
    <w:rsid w:val="009A5B85"/>
    <w:rsid w:val="009B3A4E"/>
    <w:rsid w:val="009E2C4C"/>
    <w:rsid w:val="00A13C39"/>
    <w:rsid w:val="00A24F61"/>
    <w:rsid w:val="00A269C2"/>
    <w:rsid w:val="00A55B25"/>
    <w:rsid w:val="00A71B8E"/>
    <w:rsid w:val="00AB7AC6"/>
    <w:rsid w:val="00BC0B6C"/>
    <w:rsid w:val="00C0661F"/>
    <w:rsid w:val="00C33FBD"/>
    <w:rsid w:val="00C5327B"/>
    <w:rsid w:val="00C6610B"/>
    <w:rsid w:val="00C705CB"/>
    <w:rsid w:val="00CE17BA"/>
    <w:rsid w:val="00CE4E59"/>
    <w:rsid w:val="00CF0C6D"/>
    <w:rsid w:val="00D04984"/>
    <w:rsid w:val="00D05C80"/>
    <w:rsid w:val="00D41084"/>
    <w:rsid w:val="00DA050D"/>
    <w:rsid w:val="00DE2C85"/>
    <w:rsid w:val="00DE7A62"/>
    <w:rsid w:val="00E12AF5"/>
    <w:rsid w:val="00E96081"/>
    <w:rsid w:val="00EB5E3F"/>
    <w:rsid w:val="00F56D30"/>
    <w:rsid w:val="00F605BD"/>
    <w:rsid w:val="00F63AF7"/>
    <w:rsid w:val="00FB1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5B85"/>
    <w:pPr>
      <w:spacing w:after="0" w:line="240" w:lineRule="auto"/>
    </w:pPr>
    <w:rPr>
      <w:rFonts w:eastAsia="Times New Roman" w:cs="Times New Roman"/>
      <w:szCs w:val="28"/>
    </w:rPr>
  </w:style>
  <w:style w:type="paragraph" w:styleId="Heading1">
    <w:name w:val="heading 1"/>
    <w:basedOn w:val="Normal"/>
    <w:next w:val="Normal"/>
    <w:link w:val="Heading1Char"/>
    <w:qFormat/>
    <w:rsid w:val="009A5B85"/>
    <w:pPr>
      <w:keepNext/>
      <w:spacing w:before="120" w:after="120" w:line="300" w:lineRule="exact"/>
      <w:ind w:firstLine="709"/>
      <w:outlineLvl w:val="0"/>
    </w:pPr>
    <w:rPr>
      <w:b/>
      <w:bCs/>
      <w:kern w:val="32"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9A5B8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A5B85"/>
    <w:rPr>
      <w:rFonts w:eastAsia="Times New Roman" w:cs="Times New Roman"/>
      <w:szCs w:val="28"/>
    </w:rPr>
  </w:style>
  <w:style w:type="character" w:styleId="PageNumber">
    <w:name w:val="page number"/>
    <w:basedOn w:val="DefaultParagraphFont"/>
    <w:rsid w:val="009A5B85"/>
  </w:style>
  <w:style w:type="paragraph" w:styleId="BodyText">
    <w:name w:val="Body Text"/>
    <w:basedOn w:val="Normal"/>
    <w:link w:val="BodyTextChar"/>
    <w:qFormat/>
    <w:rsid w:val="009A5B85"/>
    <w:pPr>
      <w:jc w:val="center"/>
    </w:pPr>
    <w:rPr>
      <w:rFonts w:ascii=".VnTimeH" w:hAnsi=".VnTimeH"/>
      <w:spacing w:val="4"/>
      <w:szCs w:val="20"/>
    </w:rPr>
  </w:style>
  <w:style w:type="character" w:customStyle="1" w:styleId="BodyTextChar">
    <w:name w:val="Body Text Char"/>
    <w:basedOn w:val="DefaultParagraphFont"/>
    <w:link w:val="BodyText"/>
    <w:rsid w:val="009A5B85"/>
    <w:rPr>
      <w:rFonts w:ascii=".VnTimeH" w:eastAsia="Times New Roman" w:hAnsi=".VnTimeH" w:cs="Times New Roman"/>
      <w:spacing w:val="4"/>
      <w:szCs w:val="20"/>
    </w:rPr>
  </w:style>
  <w:style w:type="paragraph" w:customStyle="1" w:styleId="CharCharCharChar">
    <w:name w:val="Char Char Char Char"/>
    <w:basedOn w:val="Normal"/>
    <w:rsid w:val="009A5B85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9A5B85"/>
    <w:rPr>
      <w:rFonts w:eastAsia="Times New Roman" w:cs="Times New Roman"/>
      <w:b/>
      <w:bCs/>
      <w:kern w:val="32"/>
      <w:sz w:val="26"/>
      <w:szCs w:val="26"/>
      <w:lang w:val="x-none" w:eastAsia="x-none"/>
    </w:rPr>
  </w:style>
  <w:style w:type="paragraph" w:customStyle="1" w:styleId="N-kh">
    <w:name w:val="N-kh"/>
    <w:basedOn w:val="Normal"/>
    <w:link w:val="N-khChar"/>
    <w:qFormat/>
    <w:rsid w:val="00C705CB"/>
    <w:pPr>
      <w:spacing w:before="40" w:after="40" w:line="340" w:lineRule="exact"/>
      <w:ind w:firstLine="709"/>
      <w:jc w:val="both"/>
    </w:pPr>
    <w:rPr>
      <w:spacing w:val="4"/>
      <w:sz w:val="26"/>
      <w:lang w:val="x-none" w:eastAsia="x-none"/>
    </w:rPr>
  </w:style>
  <w:style w:type="character" w:customStyle="1" w:styleId="N-khChar">
    <w:name w:val="N-kh Char"/>
    <w:link w:val="N-kh"/>
    <w:rsid w:val="00C705CB"/>
    <w:rPr>
      <w:rFonts w:eastAsia="Times New Roman" w:cs="Times New Roman"/>
      <w:spacing w:val="4"/>
      <w:sz w:val="26"/>
      <w:szCs w:val="28"/>
      <w:lang w:val="x-none" w:eastAsia="x-none"/>
    </w:rPr>
  </w:style>
  <w:style w:type="character" w:styleId="Hyperlink">
    <w:name w:val="Hyperlink"/>
    <w:uiPriority w:val="99"/>
    <w:unhideWhenUsed/>
    <w:rsid w:val="00E12AF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33FBD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C33FBD"/>
    <w:rPr>
      <w:b/>
      <w:bCs/>
    </w:rPr>
  </w:style>
  <w:style w:type="character" w:styleId="Emphasis">
    <w:name w:val="Emphasis"/>
    <w:basedOn w:val="DefaultParagraphFont"/>
    <w:uiPriority w:val="20"/>
    <w:qFormat/>
    <w:rsid w:val="00C33FBD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C6610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610B"/>
    <w:rPr>
      <w:rFonts w:eastAsia="Times New Roman" w:cs="Times New Roman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5B85"/>
    <w:pPr>
      <w:spacing w:after="0" w:line="240" w:lineRule="auto"/>
    </w:pPr>
    <w:rPr>
      <w:rFonts w:eastAsia="Times New Roman" w:cs="Times New Roman"/>
      <w:szCs w:val="28"/>
    </w:rPr>
  </w:style>
  <w:style w:type="paragraph" w:styleId="Heading1">
    <w:name w:val="heading 1"/>
    <w:basedOn w:val="Normal"/>
    <w:next w:val="Normal"/>
    <w:link w:val="Heading1Char"/>
    <w:qFormat/>
    <w:rsid w:val="009A5B85"/>
    <w:pPr>
      <w:keepNext/>
      <w:spacing w:before="120" w:after="120" w:line="300" w:lineRule="exact"/>
      <w:ind w:firstLine="709"/>
      <w:outlineLvl w:val="0"/>
    </w:pPr>
    <w:rPr>
      <w:b/>
      <w:bCs/>
      <w:kern w:val="32"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9A5B8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A5B85"/>
    <w:rPr>
      <w:rFonts w:eastAsia="Times New Roman" w:cs="Times New Roman"/>
      <w:szCs w:val="28"/>
    </w:rPr>
  </w:style>
  <w:style w:type="character" w:styleId="PageNumber">
    <w:name w:val="page number"/>
    <w:basedOn w:val="DefaultParagraphFont"/>
    <w:rsid w:val="009A5B85"/>
  </w:style>
  <w:style w:type="paragraph" w:styleId="BodyText">
    <w:name w:val="Body Text"/>
    <w:basedOn w:val="Normal"/>
    <w:link w:val="BodyTextChar"/>
    <w:qFormat/>
    <w:rsid w:val="009A5B85"/>
    <w:pPr>
      <w:jc w:val="center"/>
    </w:pPr>
    <w:rPr>
      <w:rFonts w:ascii=".VnTimeH" w:hAnsi=".VnTimeH"/>
      <w:spacing w:val="4"/>
      <w:szCs w:val="20"/>
    </w:rPr>
  </w:style>
  <w:style w:type="character" w:customStyle="1" w:styleId="BodyTextChar">
    <w:name w:val="Body Text Char"/>
    <w:basedOn w:val="DefaultParagraphFont"/>
    <w:link w:val="BodyText"/>
    <w:rsid w:val="009A5B85"/>
    <w:rPr>
      <w:rFonts w:ascii=".VnTimeH" w:eastAsia="Times New Roman" w:hAnsi=".VnTimeH" w:cs="Times New Roman"/>
      <w:spacing w:val="4"/>
      <w:szCs w:val="20"/>
    </w:rPr>
  </w:style>
  <w:style w:type="paragraph" w:customStyle="1" w:styleId="CharCharCharChar">
    <w:name w:val="Char Char Char Char"/>
    <w:basedOn w:val="Normal"/>
    <w:rsid w:val="009A5B85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9A5B85"/>
    <w:rPr>
      <w:rFonts w:eastAsia="Times New Roman" w:cs="Times New Roman"/>
      <w:b/>
      <w:bCs/>
      <w:kern w:val="32"/>
      <w:sz w:val="26"/>
      <w:szCs w:val="26"/>
      <w:lang w:val="x-none" w:eastAsia="x-none"/>
    </w:rPr>
  </w:style>
  <w:style w:type="paragraph" w:customStyle="1" w:styleId="N-kh">
    <w:name w:val="N-kh"/>
    <w:basedOn w:val="Normal"/>
    <w:link w:val="N-khChar"/>
    <w:qFormat/>
    <w:rsid w:val="00C705CB"/>
    <w:pPr>
      <w:spacing w:before="40" w:after="40" w:line="340" w:lineRule="exact"/>
      <w:ind w:firstLine="709"/>
      <w:jc w:val="both"/>
    </w:pPr>
    <w:rPr>
      <w:spacing w:val="4"/>
      <w:sz w:val="26"/>
      <w:lang w:val="x-none" w:eastAsia="x-none"/>
    </w:rPr>
  </w:style>
  <w:style w:type="character" w:customStyle="1" w:styleId="N-khChar">
    <w:name w:val="N-kh Char"/>
    <w:link w:val="N-kh"/>
    <w:rsid w:val="00C705CB"/>
    <w:rPr>
      <w:rFonts w:eastAsia="Times New Roman" w:cs="Times New Roman"/>
      <w:spacing w:val="4"/>
      <w:sz w:val="26"/>
      <w:szCs w:val="28"/>
      <w:lang w:val="x-none" w:eastAsia="x-none"/>
    </w:rPr>
  </w:style>
  <w:style w:type="character" w:styleId="Hyperlink">
    <w:name w:val="Hyperlink"/>
    <w:uiPriority w:val="99"/>
    <w:unhideWhenUsed/>
    <w:rsid w:val="00E12AF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33FBD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C33FBD"/>
    <w:rPr>
      <w:b/>
      <w:bCs/>
    </w:rPr>
  </w:style>
  <w:style w:type="character" w:styleId="Emphasis">
    <w:name w:val="Emphasis"/>
    <w:basedOn w:val="DefaultParagraphFont"/>
    <w:uiPriority w:val="20"/>
    <w:qFormat/>
    <w:rsid w:val="00C33FBD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C6610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610B"/>
    <w:rPr>
      <w:rFonts w:eastAsia="Times New Roman" w:cs="Times New Roman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071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</dc:creator>
  <cp:lastModifiedBy>TT</cp:lastModifiedBy>
  <cp:revision>12</cp:revision>
  <cp:lastPrinted>2020-03-05T01:22:00Z</cp:lastPrinted>
  <dcterms:created xsi:type="dcterms:W3CDTF">2020-03-04T03:18:00Z</dcterms:created>
  <dcterms:modified xsi:type="dcterms:W3CDTF">2020-03-06T08:23:00Z</dcterms:modified>
</cp:coreProperties>
</file>